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06EFB" w14:textId="77777777" w:rsidR="005256B6" w:rsidRPr="00C277CD" w:rsidRDefault="005256B6" w:rsidP="005256B6">
      <w:pPr>
        <w:jc w:val="center"/>
        <w:rPr>
          <w:rFonts w:ascii="Century Gothic" w:hAnsi="Century Gothic"/>
          <w:b/>
          <w:bCs/>
          <w:sz w:val="32"/>
          <w:szCs w:val="32"/>
          <w:u w:val="single"/>
        </w:rPr>
      </w:pPr>
      <w:r w:rsidRPr="00C277CD">
        <w:rPr>
          <w:rFonts w:ascii="Century Gothic" w:hAnsi="Century Gothic"/>
          <w:b/>
          <w:bCs/>
          <w:sz w:val="32"/>
          <w:szCs w:val="32"/>
          <w:u w:val="single"/>
        </w:rPr>
        <w:t>Pupil Premium Action Plan 2025/26</w:t>
      </w:r>
    </w:p>
    <w:p w14:paraId="6A7E4CA7" w14:textId="77777777" w:rsidR="005256B6" w:rsidRPr="00C277CD" w:rsidRDefault="005256B6" w:rsidP="005256B6">
      <w:pPr>
        <w:jc w:val="center"/>
        <w:rPr>
          <w:rFonts w:ascii="Century Gothic" w:hAnsi="Century Gothic"/>
          <w:b/>
          <w:bCs/>
          <w:sz w:val="32"/>
          <w:szCs w:val="32"/>
          <w:u w:val="single"/>
        </w:rPr>
      </w:pPr>
      <w:r w:rsidRPr="00C277CD">
        <w:rPr>
          <w:rFonts w:ascii="Century Gothic" w:hAnsi="Century Gothic"/>
          <w:b/>
          <w:bCs/>
          <w:sz w:val="32"/>
          <w:szCs w:val="32"/>
          <w:u w:val="single"/>
        </w:rPr>
        <w:t>Acre View Primary School</w:t>
      </w:r>
    </w:p>
    <w:p w14:paraId="20D633C7" w14:textId="30822E9F" w:rsidR="005256B6" w:rsidRDefault="005256B6" w:rsidP="005256B6"/>
    <w:p w14:paraId="5215DE1F" w14:textId="292F5919" w:rsidR="00B66955" w:rsidRPr="00C277CD" w:rsidRDefault="00B66955">
      <w:pPr>
        <w:rPr>
          <w:rFonts w:ascii="Century Gothic" w:hAnsi="Century Gothic"/>
          <w:sz w:val="28"/>
          <w:szCs w:val="28"/>
        </w:rPr>
      </w:pPr>
      <w:r w:rsidRPr="00C277CD">
        <w:rPr>
          <w:rFonts w:ascii="Century Gothic" w:hAnsi="Century Gothic"/>
          <w:sz w:val="28"/>
          <w:szCs w:val="28"/>
        </w:rPr>
        <w:t>At Acre View Primary School, our Pupil Premium strategy is rooted in a commitment to nurturing every child’s potential, helping them to thrive academically and personally. We celebrate the individuality of each pupil and aim to remove barriers so that all children, regardless of background, can succeed and flourish.</w:t>
      </w:r>
    </w:p>
    <w:p w14:paraId="1879E95A" w14:textId="17F9F04C" w:rsidR="005256B6" w:rsidRPr="00EB4DB0" w:rsidRDefault="005256B6">
      <w:pPr>
        <w:rPr>
          <w:rFonts w:ascii="Century Gothic" w:hAnsi="Century Gothic"/>
          <w:sz w:val="24"/>
          <w:szCs w:val="24"/>
        </w:rPr>
      </w:pPr>
    </w:p>
    <w:p w14:paraId="2AA94702" w14:textId="77777777" w:rsidR="00865E75" w:rsidRPr="00865E75" w:rsidRDefault="00865E75" w:rsidP="00865E75">
      <w:pPr>
        <w:shd w:val="clear" w:color="auto" w:fill="FAFAFA"/>
        <w:spacing w:before="180" w:after="60" w:line="480" w:lineRule="atLeast"/>
        <w:outlineLvl w:val="1"/>
        <w:rPr>
          <w:rFonts w:ascii="Century Gothic" w:eastAsia="Times New Roman" w:hAnsi="Century Gothic" w:cs="Segoe UI"/>
          <w:b/>
          <w:bCs/>
          <w:color w:val="424242"/>
          <w:spacing w:val="-4"/>
          <w:sz w:val="36"/>
          <w:szCs w:val="36"/>
          <w:lang w:eastAsia="en-GB"/>
        </w:rPr>
      </w:pPr>
      <w:r w:rsidRPr="00865E75">
        <w:rPr>
          <w:rFonts w:ascii="Century Gothic" w:eastAsia="Times New Roman" w:hAnsi="Century Gothic" w:cs="Segoe UI"/>
          <w:b/>
          <w:bCs/>
          <w:color w:val="424242"/>
          <w:spacing w:val="-4"/>
          <w:sz w:val="36"/>
          <w:szCs w:val="36"/>
          <w:lang w:eastAsia="en-GB"/>
        </w:rPr>
        <w:t>Pupil Premium Action Plan Table – 2025/26</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973"/>
        <w:gridCol w:w="2690"/>
        <w:gridCol w:w="3003"/>
        <w:gridCol w:w="2852"/>
        <w:gridCol w:w="2374"/>
        <w:gridCol w:w="1050"/>
      </w:tblGrid>
      <w:tr w:rsidR="00C277CD" w:rsidRPr="00EB4DB0" w14:paraId="64634EA9" w14:textId="77777777" w:rsidTr="00020CB7">
        <w:trPr>
          <w:tblHeader/>
          <w:tblCellSpacing w:w="15" w:type="dxa"/>
        </w:trPr>
        <w:tc>
          <w:tcPr>
            <w:tcW w:w="1928" w:type="dxa"/>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3B15E1AE"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Target Area</w:t>
            </w:r>
          </w:p>
        </w:tc>
        <w:tc>
          <w:tcPr>
            <w:tcW w:w="2660"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517FB4C4"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Objective</w:t>
            </w:r>
          </w:p>
        </w:tc>
        <w:tc>
          <w:tcPr>
            <w:tcW w:w="2973"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2B4693E7"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Strategies</w:t>
            </w:r>
          </w:p>
        </w:tc>
        <w:tc>
          <w:tcPr>
            <w:tcW w:w="2822"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4DA4D072"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Success Criteria</w:t>
            </w:r>
          </w:p>
        </w:tc>
        <w:tc>
          <w:tcPr>
            <w:tcW w:w="2344"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46DD82D9"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Monitoring</w:t>
            </w:r>
          </w:p>
        </w:tc>
        <w:tc>
          <w:tcPr>
            <w:tcW w:w="1005"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3AF1AC14" w14:textId="77777777" w:rsidR="00865E75" w:rsidRPr="00865E75" w:rsidRDefault="00865E75" w:rsidP="00865E75">
            <w:pPr>
              <w:spacing w:before="240" w:after="360" w:line="240" w:lineRule="auto"/>
              <w:jc w:val="center"/>
              <w:rPr>
                <w:rFonts w:ascii="Century Gothic" w:eastAsia="Times New Roman" w:hAnsi="Century Gothic" w:cs="Times New Roman"/>
                <w:b/>
                <w:bCs/>
                <w:sz w:val="24"/>
                <w:szCs w:val="24"/>
                <w:lang w:eastAsia="en-GB"/>
              </w:rPr>
            </w:pPr>
            <w:r w:rsidRPr="00865E75">
              <w:rPr>
                <w:rFonts w:ascii="Century Gothic" w:eastAsia="Times New Roman" w:hAnsi="Century Gothic" w:cs="Times New Roman"/>
                <w:b/>
                <w:bCs/>
                <w:sz w:val="24"/>
                <w:szCs w:val="24"/>
                <w:lang w:eastAsia="en-GB"/>
              </w:rPr>
              <w:t>Cost</w:t>
            </w:r>
          </w:p>
        </w:tc>
      </w:tr>
      <w:tr w:rsidR="00EB4DB0" w:rsidRPr="00EB4DB0" w14:paraId="6D2E06A3" w14:textId="77777777" w:rsidTr="00020CB7">
        <w:trPr>
          <w:tblCellSpacing w:w="15" w:type="dxa"/>
        </w:trPr>
        <w:tc>
          <w:tcPr>
            <w:tcW w:w="1928" w:type="dxa"/>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50CD899A" w14:textId="77777777" w:rsidR="00865E75" w:rsidRPr="00020CB7" w:rsidRDefault="00865E75" w:rsidP="00865E75">
            <w:pPr>
              <w:spacing w:before="240" w:after="360" w:line="240" w:lineRule="auto"/>
              <w:rPr>
                <w:rFonts w:ascii="Century Gothic" w:eastAsia="Times New Roman" w:hAnsi="Century Gothic" w:cs="Times New Roman"/>
                <w:b/>
                <w:bCs/>
                <w:sz w:val="24"/>
                <w:szCs w:val="24"/>
                <w:lang w:eastAsia="en-GB"/>
              </w:rPr>
            </w:pPr>
            <w:r w:rsidRPr="00020CB7">
              <w:rPr>
                <w:rFonts w:ascii="Century Gothic" w:eastAsia="Times New Roman" w:hAnsi="Century Gothic" w:cs="Times New Roman"/>
                <w:b/>
                <w:bCs/>
                <w:sz w:val="24"/>
                <w:szCs w:val="24"/>
                <w:lang w:eastAsia="en-GB"/>
              </w:rPr>
              <w:t>Literacy (Reading &amp; Writing)</w:t>
            </w:r>
          </w:p>
        </w:tc>
        <w:tc>
          <w:tcPr>
            <w:tcW w:w="2660" w:type="dxa"/>
            <w:tcBorders>
              <w:bottom w:val="single" w:sz="6" w:space="0" w:color="E6E6E6"/>
              <w:right w:val="single" w:sz="6" w:space="0" w:color="E6E6E6"/>
            </w:tcBorders>
            <w:tcMar>
              <w:top w:w="120" w:type="dxa"/>
              <w:left w:w="180" w:type="dxa"/>
              <w:bottom w:w="105" w:type="dxa"/>
              <w:right w:w="120" w:type="dxa"/>
            </w:tcMar>
            <w:hideMark/>
          </w:tcPr>
          <w:p w14:paraId="7824BB79" w14:textId="3E8570C3" w:rsidR="00865E75" w:rsidRPr="00EB4DB0" w:rsidRDefault="00865E75"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Improve reading fluency and writing standards</w:t>
            </w:r>
          </w:p>
        </w:tc>
        <w:tc>
          <w:tcPr>
            <w:tcW w:w="2973" w:type="dxa"/>
            <w:tcBorders>
              <w:bottom w:val="single" w:sz="6" w:space="0" w:color="E6E6E6"/>
              <w:right w:val="single" w:sz="6" w:space="0" w:color="E6E6E6"/>
            </w:tcBorders>
            <w:tcMar>
              <w:top w:w="120" w:type="dxa"/>
              <w:left w:w="180" w:type="dxa"/>
              <w:bottom w:w="105" w:type="dxa"/>
              <w:right w:w="120" w:type="dxa"/>
            </w:tcMar>
            <w:hideMark/>
          </w:tcPr>
          <w:p w14:paraId="01C0E409" w14:textId="77777777" w:rsidR="00853BF6" w:rsidRPr="00EB4DB0" w:rsidRDefault="00853BF6"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Daily phonics</w:t>
            </w:r>
          </w:p>
          <w:p w14:paraId="26F9BC33" w14:textId="41953EC0" w:rsidR="00853BF6" w:rsidRPr="00EB4DB0" w:rsidRDefault="00865E75"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vocabulary-rich texts</w:t>
            </w:r>
          </w:p>
          <w:p w14:paraId="15953241" w14:textId="7E341E58" w:rsidR="00853BF6" w:rsidRPr="00EB4DB0" w:rsidRDefault="00853BF6"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Opportunities to write across subjects</w:t>
            </w:r>
          </w:p>
          <w:p w14:paraId="7DA3AB95" w14:textId="77777777" w:rsidR="00853BF6" w:rsidRPr="00EB4DB0" w:rsidRDefault="00865E75"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writing interventions</w:t>
            </w:r>
          </w:p>
          <w:p w14:paraId="34390BB1" w14:textId="0AFA5B82" w:rsidR="00865E75" w:rsidRPr="00EB4DB0" w:rsidRDefault="00865E75"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staff CPD</w:t>
            </w:r>
          </w:p>
        </w:tc>
        <w:tc>
          <w:tcPr>
            <w:tcW w:w="2822" w:type="dxa"/>
            <w:tcBorders>
              <w:bottom w:val="single" w:sz="6" w:space="0" w:color="E6E6E6"/>
              <w:right w:val="single" w:sz="6" w:space="0" w:color="E6E6E6"/>
            </w:tcBorders>
            <w:tcMar>
              <w:top w:w="120" w:type="dxa"/>
              <w:left w:w="180" w:type="dxa"/>
              <w:bottom w:w="105" w:type="dxa"/>
              <w:right w:w="120" w:type="dxa"/>
            </w:tcMar>
            <w:hideMark/>
          </w:tcPr>
          <w:p w14:paraId="0B824D29" w14:textId="16448AAA" w:rsidR="00865E75" w:rsidRPr="00EB4DB0" w:rsidRDefault="00853BF6" w:rsidP="00853BF6">
            <w:pPr>
              <w:pStyle w:val="ListParagraph"/>
              <w:numPr>
                <w:ilvl w:val="0"/>
                <w:numId w:val="8"/>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PP pupils to meet or exceed teacher set targets.</w:t>
            </w:r>
          </w:p>
        </w:tc>
        <w:tc>
          <w:tcPr>
            <w:tcW w:w="2344" w:type="dxa"/>
            <w:tcBorders>
              <w:bottom w:val="single" w:sz="6" w:space="0" w:color="E6E6E6"/>
              <w:right w:val="single" w:sz="6" w:space="0" w:color="E6E6E6"/>
            </w:tcBorders>
            <w:tcMar>
              <w:top w:w="120" w:type="dxa"/>
              <w:left w:w="180" w:type="dxa"/>
              <w:bottom w:w="105" w:type="dxa"/>
              <w:right w:w="120" w:type="dxa"/>
            </w:tcMar>
            <w:hideMark/>
          </w:tcPr>
          <w:p w14:paraId="0512FC26" w14:textId="77777777" w:rsidR="00865E75" w:rsidRPr="00EB4DB0" w:rsidRDefault="00865E75" w:rsidP="00865E75">
            <w:pPr>
              <w:pStyle w:val="ListParagraph"/>
              <w:numPr>
                <w:ilvl w:val="0"/>
                <w:numId w:val="2"/>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Termly progress meetings, </w:t>
            </w:r>
          </w:p>
          <w:p w14:paraId="17619CF2" w14:textId="77777777" w:rsidR="00865E75" w:rsidRPr="00EB4DB0" w:rsidRDefault="00865E75" w:rsidP="00865E75">
            <w:pPr>
              <w:pStyle w:val="ListParagraph"/>
              <w:numPr>
                <w:ilvl w:val="0"/>
                <w:numId w:val="2"/>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book scrutiny,</w:t>
            </w:r>
          </w:p>
          <w:p w14:paraId="20D6D8CA" w14:textId="48828F0B" w:rsidR="00865E75" w:rsidRPr="00EB4DB0" w:rsidRDefault="00865E75" w:rsidP="00865E75">
            <w:pPr>
              <w:pStyle w:val="ListParagraph"/>
              <w:numPr>
                <w:ilvl w:val="0"/>
                <w:numId w:val="2"/>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reading assessments.</w:t>
            </w:r>
          </w:p>
        </w:tc>
        <w:tc>
          <w:tcPr>
            <w:tcW w:w="1005" w:type="dxa"/>
            <w:tcBorders>
              <w:bottom w:val="single" w:sz="6" w:space="0" w:color="E6E6E6"/>
              <w:right w:val="single" w:sz="6" w:space="0" w:color="E6E6E6"/>
            </w:tcBorders>
            <w:tcMar>
              <w:top w:w="120" w:type="dxa"/>
              <w:left w:w="180" w:type="dxa"/>
              <w:bottom w:w="105" w:type="dxa"/>
              <w:right w:w="120" w:type="dxa"/>
            </w:tcMar>
            <w:hideMark/>
          </w:tcPr>
          <w:p w14:paraId="6D478E61" w14:textId="77777777" w:rsidR="00865E75" w:rsidRPr="00865E75" w:rsidRDefault="00865E75" w:rsidP="00865E75">
            <w:pPr>
              <w:spacing w:before="240" w:after="360" w:line="240" w:lineRule="auto"/>
              <w:rPr>
                <w:rFonts w:ascii="Century Gothic" w:eastAsia="Times New Roman" w:hAnsi="Century Gothic" w:cs="Times New Roman"/>
                <w:sz w:val="24"/>
                <w:szCs w:val="24"/>
                <w:lang w:eastAsia="en-GB"/>
              </w:rPr>
            </w:pPr>
          </w:p>
        </w:tc>
      </w:tr>
      <w:tr w:rsidR="00EB4DB0" w:rsidRPr="00EB4DB0" w14:paraId="055797CD" w14:textId="77777777" w:rsidTr="00020CB7">
        <w:trPr>
          <w:tblCellSpacing w:w="15" w:type="dxa"/>
        </w:trPr>
        <w:tc>
          <w:tcPr>
            <w:tcW w:w="1928" w:type="dxa"/>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9C18E88" w14:textId="77777777" w:rsidR="00865E75" w:rsidRPr="00020CB7" w:rsidRDefault="00865E75" w:rsidP="00865E75">
            <w:pPr>
              <w:spacing w:before="240" w:after="360" w:line="240" w:lineRule="auto"/>
              <w:rPr>
                <w:rFonts w:ascii="Century Gothic" w:eastAsia="Times New Roman" w:hAnsi="Century Gothic" w:cs="Times New Roman"/>
                <w:b/>
                <w:bCs/>
                <w:sz w:val="24"/>
                <w:szCs w:val="24"/>
                <w:lang w:eastAsia="en-GB"/>
              </w:rPr>
            </w:pPr>
            <w:r w:rsidRPr="00020CB7">
              <w:rPr>
                <w:rFonts w:ascii="Century Gothic" w:eastAsia="Times New Roman" w:hAnsi="Century Gothic" w:cs="Times New Roman"/>
                <w:b/>
                <w:bCs/>
                <w:sz w:val="24"/>
                <w:szCs w:val="24"/>
                <w:lang w:eastAsia="en-GB"/>
              </w:rPr>
              <w:lastRenderedPageBreak/>
              <w:t>Numeracy</w:t>
            </w:r>
          </w:p>
        </w:tc>
        <w:tc>
          <w:tcPr>
            <w:tcW w:w="2660" w:type="dxa"/>
            <w:tcBorders>
              <w:bottom w:val="single" w:sz="6" w:space="0" w:color="E6E6E6"/>
              <w:right w:val="single" w:sz="6" w:space="0" w:color="E6E6E6"/>
            </w:tcBorders>
            <w:tcMar>
              <w:top w:w="120" w:type="dxa"/>
              <w:left w:w="180" w:type="dxa"/>
              <w:bottom w:w="105" w:type="dxa"/>
              <w:right w:w="120" w:type="dxa"/>
            </w:tcMar>
            <w:hideMark/>
          </w:tcPr>
          <w:p w14:paraId="3185BFDD" w14:textId="622B3E72" w:rsidR="00865E75" w:rsidRPr="00EB4DB0" w:rsidRDefault="00853BF6" w:rsidP="00853BF6">
            <w:pPr>
              <w:pStyle w:val="ListParagraph"/>
              <w:numPr>
                <w:ilvl w:val="0"/>
                <w:numId w:val="7"/>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To r</w:t>
            </w:r>
            <w:r w:rsidR="00865E75" w:rsidRPr="00EB4DB0">
              <w:rPr>
                <w:rFonts w:ascii="Century Gothic" w:eastAsia="Times New Roman" w:hAnsi="Century Gothic" w:cs="Times New Roman"/>
                <w:sz w:val="24"/>
                <w:szCs w:val="24"/>
                <w:lang w:eastAsia="en-GB"/>
              </w:rPr>
              <w:t>aise attainment in maths</w:t>
            </w:r>
            <w:r w:rsidRPr="00EB4DB0">
              <w:rPr>
                <w:rFonts w:ascii="Century Gothic" w:eastAsia="Times New Roman" w:hAnsi="Century Gothic" w:cs="Times New Roman"/>
                <w:sz w:val="24"/>
                <w:szCs w:val="24"/>
                <w:lang w:eastAsia="en-GB"/>
              </w:rPr>
              <w:t>.</w:t>
            </w:r>
          </w:p>
        </w:tc>
        <w:tc>
          <w:tcPr>
            <w:tcW w:w="2973" w:type="dxa"/>
            <w:tcBorders>
              <w:bottom w:val="single" w:sz="6" w:space="0" w:color="E6E6E6"/>
              <w:right w:val="single" w:sz="6" w:space="0" w:color="E6E6E6"/>
            </w:tcBorders>
            <w:tcMar>
              <w:top w:w="120" w:type="dxa"/>
              <w:left w:w="180" w:type="dxa"/>
              <w:bottom w:w="105" w:type="dxa"/>
              <w:right w:w="120" w:type="dxa"/>
            </w:tcMar>
            <w:hideMark/>
          </w:tcPr>
          <w:p w14:paraId="26BA196C" w14:textId="77777777" w:rsidR="00853BF6" w:rsidRPr="00EB4DB0" w:rsidRDefault="00865E75" w:rsidP="00853BF6">
            <w:pPr>
              <w:pStyle w:val="ListParagraph"/>
              <w:numPr>
                <w:ilvl w:val="0"/>
                <w:numId w:val="6"/>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Small group interventions</w:t>
            </w:r>
          </w:p>
          <w:p w14:paraId="5D5B2785" w14:textId="04F3F81D" w:rsidR="00853BF6" w:rsidRPr="00EB4DB0" w:rsidRDefault="00853BF6" w:rsidP="00853BF6">
            <w:pPr>
              <w:pStyle w:val="ListParagraph"/>
              <w:numPr>
                <w:ilvl w:val="0"/>
                <w:numId w:val="6"/>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M</w:t>
            </w:r>
            <w:r w:rsidR="00865E75" w:rsidRPr="00EB4DB0">
              <w:rPr>
                <w:rFonts w:ascii="Century Gothic" w:eastAsia="Times New Roman" w:hAnsi="Century Gothic" w:cs="Times New Roman"/>
                <w:sz w:val="24"/>
                <w:szCs w:val="24"/>
                <w:lang w:eastAsia="en-GB"/>
              </w:rPr>
              <w:t>anipulatives</w:t>
            </w:r>
          </w:p>
          <w:p w14:paraId="36AD9CB1" w14:textId="77777777" w:rsidR="00853BF6" w:rsidRPr="00EB4DB0" w:rsidRDefault="00865E75" w:rsidP="00853BF6">
            <w:pPr>
              <w:pStyle w:val="ListParagraph"/>
              <w:numPr>
                <w:ilvl w:val="0"/>
                <w:numId w:val="6"/>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online platforms</w:t>
            </w:r>
          </w:p>
          <w:p w14:paraId="731E4D8F" w14:textId="014106C6" w:rsidR="00865E75" w:rsidRPr="00EB4DB0" w:rsidRDefault="00865E75" w:rsidP="00853BF6">
            <w:pPr>
              <w:pStyle w:val="ListParagraph"/>
              <w:numPr>
                <w:ilvl w:val="0"/>
                <w:numId w:val="6"/>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CPD.</w:t>
            </w:r>
          </w:p>
        </w:tc>
        <w:tc>
          <w:tcPr>
            <w:tcW w:w="2822" w:type="dxa"/>
            <w:tcBorders>
              <w:bottom w:val="single" w:sz="6" w:space="0" w:color="E6E6E6"/>
              <w:right w:val="single" w:sz="6" w:space="0" w:color="E6E6E6"/>
            </w:tcBorders>
            <w:tcMar>
              <w:top w:w="120" w:type="dxa"/>
              <w:left w:w="180" w:type="dxa"/>
              <w:bottom w:w="105" w:type="dxa"/>
              <w:right w:w="120" w:type="dxa"/>
            </w:tcMar>
            <w:hideMark/>
          </w:tcPr>
          <w:p w14:paraId="0EDE0719" w14:textId="2D07D10A" w:rsidR="00865E75" w:rsidRPr="00EB4DB0" w:rsidRDefault="00865E75" w:rsidP="00853BF6">
            <w:pPr>
              <w:pStyle w:val="ListParagraph"/>
              <w:numPr>
                <w:ilvl w:val="0"/>
                <w:numId w:val="6"/>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PP pupils to meet or exceed teacher</w:t>
            </w:r>
            <w:r w:rsidR="00853BF6" w:rsidRPr="00EB4DB0">
              <w:rPr>
                <w:rFonts w:ascii="Century Gothic" w:eastAsia="Times New Roman" w:hAnsi="Century Gothic" w:cs="Times New Roman"/>
                <w:sz w:val="24"/>
                <w:szCs w:val="24"/>
                <w:lang w:eastAsia="en-GB"/>
              </w:rPr>
              <w:t xml:space="preserve"> </w:t>
            </w:r>
            <w:proofErr w:type="gramStart"/>
            <w:r w:rsidR="00853BF6" w:rsidRPr="00EB4DB0">
              <w:rPr>
                <w:rFonts w:ascii="Century Gothic" w:eastAsia="Times New Roman" w:hAnsi="Century Gothic" w:cs="Times New Roman"/>
                <w:sz w:val="24"/>
                <w:szCs w:val="24"/>
                <w:lang w:eastAsia="en-GB"/>
              </w:rPr>
              <w:t xml:space="preserve">set </w:t>
            </w:r>
            <w:r w:rsidRPr="00EB4DB0">
              <w:rPr>
                <w:rFonts w:ascii="Century Gothic" w:eastAsia="Times New Roman" w:hAnsi="Century Gothic" w:cs="Times New Roman"/>
                <w:sz w:val="24"/>
                <w:szCs w:val="24"/>
                <w:lang w:eastAsia="en-GB"/>
              </w:rPr>
              <w:t xml:space="preserve"> targets</w:t>
            </w:r>
            <w:proofErr w:type="gramEnd"/>
          </w:p>
          <w:p w14:paraId="6C9263B4" w14:textId="16568646" w:rsidR="00865E75" w:rsidRPr="00865E75" w:rsidRDefault="00865E75" w:rsidP="00865E75">
            <w:pPr>
              <w:spacing w:before="240" w:after="360" w:line="240" w:lineRule="auto"/>
              <w:rPr>
                <w:rFonts w:ascii="Century Gothic" w:eastAsia="Times New Roman" w:hAnsi="Century Gothic" w:cs="Times New Roman"/>
                <w:sz w:val="24"/>
                <w:szCs w:val="24"/>
                <w:lang w:eastAsia="en-GB"/>
              </w:rPr>
            </w:pPr>
          </w:p>
        </w:tc>
        <w:tc>
          <w:tcPr>
            <w:tcW w:w="2344" w:type="dxa"/>
            <w:tcBorders>
              <w:bottom w:val="single" w:sz="6" w:space="0" w:color="E6E6E6"/>
              <w:right w:val="single" w:sz="6" w:space="0" w:color="E6E6E6"/>
            </w:tcBorders>
            <w:tcMar>
              <w:top w:w="120" w:type="dxa"/>
              <w:left w:w="180" w:type="dxa"/>
              <w:bottom w:w="105" w:type="dxa"/>
              <w:right w:w="120" w:type="dxa"/>
            </w:tcMar>
            <w:hideMark/>
          </w:tcPr>
          <w:p w14:paraId="3B0078D9" w14:textId="77777777" w:rsidR="00865E75" w:rsidRPr="00EB4DB0" w:rsidRDefault="00865E75" w:rsidP="00865E75">
            <w:pPr>
              <w:pStyle w:val="ListParagraph"/>
              <w:numPr>
                <w:ilvl w:val="0"/>
                <w:numId w:val="1"/>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Data analysis,</w:t>
            </w:r>
          </w:p>
          <w:p w14:paraId="3462846D" w14:textId="77777777" w:rsidR="00865E75" w:rsidRPr="00EB4DB0" w:rsidRDefault="00865E75" w:rsidP="00865E75">
            <w:pPr>
              <w:pStyle w:val="ListParagraph"/>
              <w:numPr>
                <w:ilvl w:val="0"/>
                <w:numId w:val="1"/>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intervention reviews</w:t>
            </w:r>
          </w:p>
          <w:p w14:paraId="4707DADD" w14:textId="77272926" w:rsidR="00865E75" w:rsidRPr="00EB4DB0" w:rsidRDefault="00865E75" w:rsidP="00865E75">
            <w:pPr>
              <w:pStyle w:val="ListParagraph"/>
              <w:numPr>
                <w:ilvl w:val="0"/>
                <w:numId w:val="1"/>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pupil voice.</w:t>
            </w:r>
          </w:p>
        </w:tc>
        <w:tc>
          <w:tcPr>
            <w:tcW w:w="1005" w:type="dxa"/>
            <w:tcBorders>
              <w:bottom w:val="single" w:sz="6" w:space="0" w:color="E6E6E6"/>
              <w:right w:val="single" w:sz="6" w:space="0" w:color="E6E6E6"/>
            </w:tcBorders>
            <w:tcMar>
              <w:top w:w="120" w:type="dxa"/>
              <w:left w:w="180" w:type="dxa"/>
              <w:bottom w:w="105" w:type="dxa"/>
              <w:right w:w="120" w:type="dxa"/>
            </w:tcMar>
            <w:hideMark/>
          </w:tcPr>
          <w:p w14:paraId="13642E79" w14:textId="77777777" w:rsidR="00865E75" w:rsidRPr="00865E75" w:rsidRDefault="00865E75" w:rsidP="00865E75">
            <w:pPr>
              <w:spacing w:before="240" w:after="360" w:line="240" w:lineRule="auto"/>
              <w:rPr>
                <w:rFonts w:ascii="Century Gothic" w:eastAsia="Times New Roman" w:hAnsi="Century Gothic" w:cs="Times New Roman"/>
                <w:sz w:val="24"/>
                <w:szCs w:val="24"/>
                <w:lang w:eastAsia="en-GB"/>
              </w:rPr>
            </w:pPr>
          </w:p>
        </w:tc>
      </w:tr>
      <w:tr w:rsidR="00EB4DB0" w:rsidRPr="00EB4DB0" w14:paraId="310CA307" w14:textId="77777777" w:rsidTr="00020CB7">
        <w:trPr>
          <w:tblCellSpacing w:w="15" w:type="dxa"/>
        </w:trPr>
        <w:tc>
          <w:tcPr>
            <w:tcW w:w="1928" w:type="dxa"/>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0C673DA9" w14:textId="2DB59317" w:rsidR="00865E75" w:rsidRPr="00020CB7" w:rsidRDefault="00865E75" w:rsidP="00865E75">
            <w:pPr>
              <w:spacing w:before="240" w:after="360" w:line="240" w:lineRule="auto"/>
              <w:rPr>
                <w:rFonts w:ascii="Century Gothic" w:eastAsia="Times New Roman" w:hAnsi="Century Gothic" w:cs="Times New Roman"/>
                <w:b/>
                <w:bCs/>
                <w:sz w:val="24"/>
                <w:szCs w:val="24"/>
                <w:lang w:eastAsia="en-GB"/>
              </w:rPr>
            </w:pPr>
            <w:r w:rsidRPr="00020CB7">
              <w:rPr>
                <w:rFonts w:ascii="Century Gothic" w:eastAsia="Times New Roman" w:hAnsi="Century Gothic" w:cs="Times New Roman"/>
                <w:b/>
                <w:bCs/>
                <w:sz w:val="24"/>
                <w:szCs w:val="24"/>
                <w:lang w:eastAsia="en-GB"/>
              </w:rPr>
              <w:t>Attendance</w:t>
            </w:r>
          </w:p>
        </w:tc>
        <w:tc>
          <w:tcPr>
            <w:tcW w:w="2660" w:type="dxa"/>
            <w:tcBorders>
              <w:bottom w:val="single" w:sz="6" w:space="0" w:color="E6E6E6"/>
              <w:right w:val="single" w:sz="6" w:space="0" w:color="E6E6E6"/>
            </w:tcBorders>
            <w:tcMar>
              <w:top w:w="120" w:type="dxa"/>
              <w:left w:w="180" w:type="dxa"/>
              <w:bottom w:w="105" w:type="dxa"/>
              <w:right w:w="120" w:type="dxa"/>
            </w:tcMar>
            <w:hideMark/>
          </w:tcPr>
          <w:p w14:paraId="7496FBDA" w14:textId="77777777" w:rsidR="00853BF6" w:rsidRPr="00EB4DB0" w:rsidRDefault="00865E75" w:rsidP="00853BF6">
            <w:pPr>
              <w:pStyle w:val="ListParagraph"/>
              <w:numPr>
                <w:ilvl w:val="0"/>
                <w:numId w:val="5"/>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Reduce persistent absence</w:t>
            </w:r>
          </w:p>
          <w:p w14:paraId="016C065D" w14:textId="77777777" w:rsidR="00853BF6" w:rsidRPr="00EB4DB0" w:rsidRDefault="00853BF6" w:rsidP="00853BF6">
            <w:pPr>
              <w:pStyle w:val="ListParagraph"/>
              <w:numPr>
                <w:ilvl w:val="0"/>
                <w:numId w:val="5"/>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Increased awareness and understanding by staff of EBSA</w:t>
            </w:r>
          </w:p>
          <w:p w14:paraId="6FB539FC" w14:textId="62B1ACD8" w:rsidR="00865E75" w:rsidRPr="00EB4DB0" w:rsidRDefault="00853BF6" w:rsidP="00853BF6">
            <w:pPr>
              <w:pStyle w:val="ListParagraph"/>
              <w:numPr>
                <w:ilvl w:val="0"/>
                <w:numId w:val="5"/>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Increased targeted s</w:t>
            </w:r>
            <w:r w:rsidR="00865E75" w:rsidRPr="00EB4DB0">
              <w:rPr>
                <w:rFonts w:ascii="Century Gothic" w:eastAsia="Times New Roman" w:hAnsi="Century Gothic" w:cs="Times New Roman"/>
                <w:sz w:val="24"/>
                <w:szCs w:val="24"/>
                <w:lang w:eastAsia="en-GB"/>
              </w:rPr>
              <w:t xml:space="preserve">upport </w:t>
            </w:r>
            <w:r w:rsidRPr="00EB4DB0">
              <w:rPr>
                <w:rFonts w:ascii="Century Gothic" w:eastAsia="Times New Roman" w:hAnsi="Century Gothic" w:cs="Times New Roman"/>
                <w:sz w:val="24"/>
                <w:szCs w:val="24"/>
                <w:lang w:eastAsia="en-GB"/>
              </w:rPr>
              <w:t xml:space="preserve">for </w:t>
            </w:r>
            <w:r w:rsidR="00865E75" w:rsidRPr="00EB4DB0">
              <w:rPr>
                <w:rFonts w:ascii="Century Gothic" w:eastAsia="Times New Roman" w:hAnsi="Century Gothic" w:cs="Times New Roman"/>
                <w:sz w:val="24"/>
                <w:szCs w:val="24"/>
                <w:lang w:eastAsia="en-GB"/>
              </w:rPr>
              <w:t xml:space="preserve">children who experience </w:t>
            </w:r>
            <w:r w:rsidRPr="00EB4DB0">
              <w:rPr>
                <w:rFonts w:ascii="Century Gothic" w:eastAsia="Times New Roman" w:hAnsi="Century Gothic" w:cs="Times New Roman"/>
                <w:sz w:val="24"/>
                <w:szCs w:val="24"/>
                <w:lang w:eastAsia="en-GB"/>
              </w:rPr>
              <w:t>EBSA.</w:t>
            </w:r>
          </w:p>
        </w:tc>
        <w:tc>
          <w:tcPr>
            <w:tcW w:w="2973" w:type="dxa"/>
            <w:tcBorders>
              <w:bottom w:val="single" w:sz="6" w:space="0" w:color="E6E6E6"/>
              <w:right w:val="single" w:sz="6" w:space="0" w:color="E6E6E6"/>
            </w:tcBorders>
            <w:tcMar>
              <w:top w:w="120" w:type="dxa"/>
              <w:left w:w="180" w:type="dxa"/>
              <w:bottom w:w="105" w:type="dxa"/>
              <w:right w:w="120" w:type="dxa"/>
            </w:tcMar>
            <w:hideMark/>
          </w:tcPr>
          <w:p w14:paraId="1AF6259A" w14:textId="3B15FCE4" w:rsidR="00D03F11" w:rsidRPr="00EB4DB0" w:rsidRDefault="00D03F11"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Early identification of pupils at risk through attendance data and staff referrals.</w:t>
            </w:r>
          </w:p>
          <w:p w14:paraId="55937BFC" w14:textId="59150784" w:rsidR="00287DE6" w:rsidRPr="00EB4DB0" w:rsidRDefault="00287DE6"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Staff training in EBSA.</w:t>
            </w:r>
          </w:p>
          <w:p w14:paraId="700D4382" w14:textId="77777777" w:rsidR="00D03F11" w:rsidRPr="00EB4DB0" w:rsidRDefault="00D03F11"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Personalised support plans including mentoring, counselling, and phased returns.</w:t>
            </w:r>
          </w:p>
          <w:p w14:paraId="47E3C5C4" w14:textId="77777777" w:rsidR="00D03F11" w:rsidRPr="00EB4DB0" w:rsidRDefault="00D03F11"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Strengthen home-school communication and build trust with families.</w:t>
            </w:r>
          </w:p>
          <w:p w14:paraId="0826CDA4" w14:textId="218C75E9" w:rsidR="00D03F11" w:rsidRPr="00EB4DB0" w:rsidRDefault="00D03F11"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Collaborate with external agencies for complex cases.</w:t>
            </w:r>
          </w:p>
          <w:p w14:paraId="53ABD376" w14:textId="77777777" w:rsidR="00D03F11" w:rsidRPr="00EB4DB0" w:rsidRDefault="00D03F11" w:rsidP="00D03F11">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Create safe spaces and nurture groups to support emotional wellbeing.</w:t>
            </w:r>
          </w:p>
          <w:p w14:paraId="167E5E3A" w14:textId="65E03C3C" w:rsidR="00853BF6" w:rsidRPr="00EB4DB0" w:rsidRDefault="00853BF6" w:rsidP="00D03F11">
            <w:pPr>
              <w:pStyle w:val="ListParagraph"/>
              <w:spacing w:before="240" w:after="360" w:line="240" w:lineRule="auto"/>
              <w:rPr>
                <w:rFonts w:ascii="Century Gothic" w:eastAsia="Times New Roman" w:hAnsi="Century Gothic" w:cs="Times New Roman"/>
                <w:sz w:val="24"/>
                <w:szCs w:val="24"/>
                <w:lang w:eastAsia="en-GB"/>
              </w:rPr>
            </w:pPr>
          </w:p>
        </w:tc>
        <w:tc>
          <w:tcPr>
            <w:tcW w:w="2822" w:type="dxa"/>
            <w:tcBorders>
              <w:bottom w:val="single" w:sz="6" w:space="0" w:color="E6E6E6"/>
              <w:right w:val="single" w:sz="6" w:space="0" w:color="E6E6E6"/>
            </w:tcBorders>
            <w:tcMar>
              <w:top w:w="120" w:type="dxa"/>
              <w:left w:w="180" w:type="dxa"/>
              <w:bottom w:w="105" w:type="dxa"/>
              <w:right w:w="120" w:type="dxa"/>
            </w:tcMar>
            <w:hideMark/>
          </w:tcPr>
          <w:p w14:paraId="6475F15B" w14:textId="279767C2" w:rsidR="00853BF6" w:rsidRPr="00EB4DB0" w:rsidRDefault="00853BF6" w:rsidP="00853BF6">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Improved attendance</w:t>
            </w:r>
          </w:p>
          <w:p w14:paraId="7674537E" w14:textId="77777777" w:rsidR="002B42B7" w:rsidRPr="00EB4DB0" w:rsidRDefault="002B42B7" w:rsidP="002B42B7">
            <w:pPr>
              <w:pStyle w:val="ListParagraph"/>
              <w:spacing w:before="240" w:after="360" w:line="240" w:lineRule="auto"/>
              <w:rPr>
                <w:rFonts w:ascii="Century Gothic" w:eastAsia="Times New Roman" w:hAnsi="Century Gothic" w:cs="Times New Roman"/>
                <w:sz w:val="24"/>
                <w:szCs w:val="24"/>
                <w:lang w:eastAsia="en-GB"/>
              </w:rPr>
            </w:pPr>
          </w:p>
          <w:p w14:paraId="7FC50C4E" w14:textId="5ED69E91" w:rsidR="002B42B7" w:rsidRPr="00EB4DB0" w:rsidRDefault="002B42B7" w:rsidP="002B42B7">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Early identification of pupils at risk through attendance data and staff referrals.</w:t>
            </w:r>
          </w:p>
          <w:p w14:paraId="67A77F65" w14:textId="77777777" w:rsidR="002B42B7" w:rsidRPr="00EB4DB0" w:rsidRDefault="002B42B7" w:rsidP="002B42B7">
            <w:pPr>
              <w:pStyle w:val="ListParagraph"/>
              <w:rPr>
                <w:rFonts w:ascii="Century Gothic" w:eastAsia="Times New Roman" w:hAnsi="Century Gothic" w:cs="Times New Roman"/>
                <w:sz w:val="24"/>
                <w:szCs w:val="24"/>
                <w:lang w:eastAsia="en-GB"/>
              </w:rPr>
            </w:pPr>
          </w:p>
          <w:p w14:paraId="6A8E1423" w14:textId="77777777" w:rsidR="002B42B7" w:rsidRPr="00EB4DB0" w:rsidRDefault="002B42B7" w:rsidP="002B42B7">
            <w:pPr>
              <w:pStyle w:val="ListParagraph"/>
              <w:spacing w:before="240" w:after="360" w:line="240" w:lineRule="auto"/>
              <w:rPr>
                <w:rFonts w:ascii="Century Gothic" w:eastAsia="Times New Roman" w:hAnsi="Century Gothic" w:cs="Times New Roman"/>
                <w:sz w:val="24"/>
                <w:szCs w:val="24"/>
                <w:lang w:eastAsia="en-GB"/>
              </w:rPr>
            </w:pPr>
          </w:p>
          <w:p w14:paraId="2BDD13B4" w14:textId="67B7B702" w:rsidR="002B42B7" w:rsidRPr="00EB4DB0" w:rsidRDefault="002B42B7" w:rsidP="002B42B7">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Personalised support plans including mentoring, </w:t>
            </w:r>
            <w:r w:rsidRPr="00EB4DB0">
              <w:rPr>
                <w:rFonts w:ascii="Century Gothic" w:eastAsia="Times New Roman" w:hAnsi="Century Gothic" w:cs="Times New Roman"/>
                <w:sz w:val="24"/>
                <w:szCs w:val="24"/>
                <w:lang w:eastAsia="en-GB"/>
              </w:rPr>
              <w:lastRenderedPageBreak/>
              <w:t>counselling, and phased returns.</w:t>
            </w:r>
          </w:p>
          <w:p w14:paraId="0DF4B247" w14:textId="77777777" w:rsidR="007E4EA2" w:rsidRPr="00EB4DB0" w:rsidRDefault="007E4EA2" w:rsidP="007E4EA2">
            <w:pPr>
              <w:pStyle w:val="ListParagraph"/>
              <w:spacing w:before="240" w:after="360" w:line="240" w:lineRule="auto"/>
              <w:rPr>
                <w:rFonts w:ascii="Century Gothic" w:eastAsia="Times New Roman" w:hAnsi="Century Gothic" w:cs="Times New Roman"/>
                <w:sz w:val="24"/>
                <w:szCs w:val="24"/>
                <w:lang w:eastAsia="en-GB"/>
              </w:rPr>
            </w:pPr>
          </w:p>
          <w:p w14:paraId="5B49B356" w14:textId="7F680C81" w:rsidR="002B42B7" w:rsidRPr="00EB4DB0" w:rsidRDefault="002B42B7" w:rsidP="002B42B7">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Strengthen home-school communication and build trust with families.</w:t>
            </w:r>
          </w:p>
          <w:p w14:paraId="102A88A7" w14:textId="77777777" w:rsidR="007E4EA2" w:rsidRPr="00EB4DB0" w:rsidRDefault="007E4EA2" w:rsidP="007E4EA2">
            <w:pPr>
              <w:pStyle w:val="ListParagraph"/>
              <w:rPr>
                <w:rFonts w:ascii="Century Gothic" w:eastAsia="Times New Roman" w:hAnsi="Century Gothic" w:cs="Times New Roman"/>
                <w:sz w:val="24"/>
                <w:szCs w:val="24"/>
                <w:lang w:eastAsia="en-GB"/>
              </w:rPr>
            </w:pPr>
          </w:p>
          <w:p w14:paraId="55B4B257" w14:textId="77777777" w:rsidR="007E4EA2" w:rsidRPr="00EB4DB0" w:rsidRDefault="007E4EA2" w:rsidP="007E4EA2">
            <w:pPr>
              <w:pStyle w:val="ListParagraph"/>
              <w:spacing w:before="240" w:after="360" w:line="240" w:lineRule="auto"/>
              <w:rPr>
                <w:rFonts w:ascii="Century Gothic" w:eastAsia="Times New Roman" w:hAnsi="Century Gothic" w:cs="Times New Roman"/>
                <w:sz w:val="24"/>
                <w:szCs w:val="24"/>
                <w:lang w:eastAsia="en-GB"/>
              </w:rPr>
            </w:pPr>
          </w:p>
          <w:p w14:paraId="3571C701" w14:textId="61F44E5D" w:rsidR="002B42B7" w:rsidRPr="00EB4DB0" w:rsidRDefault="002B42B7" w:rsidP="002B42B7">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Collaborate with external agencies for complex cases.</w:t>
            </w:r>
          </w:p>
          <w:p w14:paraId="746F2491" w14:textId="77777777" w:rsidR="007E4EA2" w:rsidRPr="00EB4DB0" w:rsidRDefault="007E4EA2" w:rsidP="007E4EA2">
            <w:pPr>
              <w:pStyle w:val="ListParagraph"/>
              <w:spacing w:before="240" w:after="360" w:line="240" w:lineRule="auto"/>
              <w:rPr>
                <w:rFonts w:ascii="Century Gothic" w:eastAsia="Times New Roman" w:hAnsi="Century Gothic" w:cs="Times New Roman"/>
                <w:sz w:val="24"/>
                <w:szCs w:val="24"/>
                <w:lang w:eastAsia="en-GB"/>
              </w:rPr>
            </w:pPr>
          </w:p>
          <w:p w14:paraId="68EC4641" w14:textId="77777777" w:rsidR="002B42B7" w:rsidRPr="00EB4DB0" w:rsidRDefault="002B42B7" w:rsidP="002B42B7">
            <w:pPr>
              <w:pStyle w:val="ListParagraph"/>
              <w:numPr>
                <w:ilvl w:val="0"/>
                <w:numId w:val="3"/>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Create safe spaces and nurture groups to support emotional wellbeing.</w:t>
            </w:r>
          </w:p>
          <w:p w14:paraId="5C6B7DBC" w14:textId="77777777" w:rsidR="002B42B7" w:rsidRPr="00EB4DB0" w:rsidRDefault="002B42B7" w:rsidP="002B42B7">
            <w:pPr>
              <w:pStyle w:val="ListParagraph"/>
              <w:spacing w:before="240" w:after="360" w:line="240" w:lineRule="auto"/>
              <w:rPr>
                <w:rFonts w:ascii="Century Gothic" w:eastAsia="Times New Roman" w:hAnsi="Century Gothic" w:cs="Times New Roman"/>
                <w:sz w:val="24"/>
                <w:szCs w:val="24"/>
                <w:lang w:eastAsia="en-GB"/>
              </w:rPr>
            </w:pPr>
          </w:p>
          <w:p w14:paraId="08F19D48" w14:textId="16CE3F74" w:rsidR="00287DE6" w:rsidRPr="00EB4DB0" w:rsidRDefault="00287DE6" w:rsidP="00287DE6">
            <w:pPr>
              <w:pStyle w:val="ListParagraph"/>
              <w:spacing w:before="240" w:after="360" w:line="240" w:lineRule="auto"/>
              <w:rPr>
                <w:rFonts w:ascii="Century Gothic" w:eastAsia="Times New Roman" w:hAnsi="Century Gothic" w:cs="Times New Roman"/>
                <w:sz w:val="24"/>
                <w:szCs w:val="24"/>
                <w:lang w:eastAsia="en-GB"/>
              </w:rPr>
            </w:pPr>
          </w:p>
        </w:tc>
        <w:tc>
          <w:tcPr>
            <w:tcW w:w="2344" w:type="dxa"/>
            <w:tcBorders>
              <w:bottom w:val="single" w:sz="6" w:space="0" w:color="E6E6E6"/>
              <w:right w:val="single" w:sz="6" w:space="0" w:color="E6E6E6"/>
            </w:tcBorders>
            <w:tcMar>
              <w:top w:w="120" w:type="dxa"/>
              <w:left w:w="180" w:type="dxa"/>
              <w:bottom w:w="105" w:type="dxa"/>
              <w:right w:w="120" w:type="dxa"/>
            </w:tcMar>
            <w:hideMark/>
          </w:tcPr>
          <w:p w14:paraId="4224F338" w14:textId="77777777" w:rsidR="00853BF6" w:rsidRPr="00EB4DB0" w:rsidRDefault="00865E75" w:rsidP="00853BF6">
            <w:pPr>
              <w:pStyle w:val="ListParagraph"/>
              <w:numPr>
                <w:ilvl w:val="0"/>
                <w:numId w:val="4"/>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Weekly tracking</w:t>
            </w:r>
            <w:r w:rsidR="00853BF6" w:rsidRPr="00EB4DB0">
              <w:rPr>
                <w:rFonts w:ascii="Century Gothic" w:eastAsia="Times New Roman" w:hAnsi="Century Gothic" w:cs="Times New Roman"/>
                <w:sz w:val="24"/>
                <w:szCs w:val="24"/>
                <w:lang w:eastAsia="en-GB"/>
              </w:rPr>
              <w:t xml:space="preserve"> </w:t>
            </w:r>
          </w:p>
          <w:p w14:paraId="666D4A37" w14:textId="550522BE" w:rsidR="00853BF6" w:rsidRPr="00EB4DB0" w:rsidRDefault="00853BF6" w:rsidP="00853BF6">
            <w:pPr>
              <w:pStyle w:val="ListParagraph"/>
              <w:numPr>
                <w:ilvl w:val="0"/>
                <w:numId w:val="4"/>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w:t>
            </w:r>
            <w:r w:rsidR="00865E75" w:rsidRPr="00EB4DB0">
              <w:rPr>
                <w:rFonts w:ascii="Century Gothic" w:eastAsia="Times New Roman" w:hAnsi="Century Gothic" w:cs="Times New Roman"/>
                <w:sz w:val="24"/>
                <w:szCs w:val="24"/>
                <w:lang w:eastAsia="en-GB"/>
              </w:rPr>
              <w:t>ase studies</w:t>
            </w:r>
          </w:p>
          <w:p w14:paraId="382B8E33" w14:textId="5DB9918F" w:rsidR="00865E75" w:rsidRPr="00EB4DB0" w:rsidRDefault="00853BF6" w:rsidP="00853BF6">
            <w:pPr>
              <w:pStyle w:val="ListParagraph"/>
              <w:numPr>
                <w:ilvl w:val="0"/>
                <w:numId w:val="4"/>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Half </w:t>
            </w:r>
            <w:r w:rsidR="00865E75" w:rsidRPr="00EB4DB0">
              <w:rPr>
                <w:rFonts w:ascii="Century Gothic" w:eastAsia="Times New Roman" w:hAnsi="Century Gothic" w:cs="Times New Roman"/>
                <w:sz w:val="24"/>
                <w:szCs w:val="24"/>
                <w:lang w:eastAsia="en-GB"/>
              </w:rPr>
              <w:t>termly reviews.</w:t>
            </w:r>
          </w:p>
        </w:tc>
        <w:tc>
          <w:tcPr>
            <w:tcW w:w="1005" w:type="dxa"/>
            <w:tcBorders>
              <w:bottom w:val="single" w:sz="6" w:space="0" w:color="E6E6E6"/>
              <w:right w:val="single" w:sz="6" w:space="0" w:color="E6E6E6"/>
            </w:tcBorders>
            <w:tcMar>
              <w:top w:w="120" w:type="dxa"/>
              <w:left w:w="180" w:type="dxa"/>
              <w:bottom w:w="105" w:type="dxa"/>
              <w:right w:w="120" w:type="dxa"/>
            </w:tcMar>
            <w:hideMark/>
          </w:tcPr>
          <w:p w14:paraId="79FB1975" w14:textId="77777777" w:rsidR="00865E75" w:rsidRPr="00865E75" w:rsidRDefault="00865E75" w:rsidP="00865E75">
            <w:pPr>
              <w:spacing w:before="240" w:after="360" w:line="240" w:lineRule="auto"/>
              <w:rPr>
                <w:rFonts w:ascii="Century Gothic" w:eastAsia="Times New Roman" w:hAnsi="Century Gothic" w:cs="Times New Roman"/>
                <w:sz w:val="24"/>
                <w:szCs w:val="24"/>
                <w:lang w:eastAsia="en-GB"/>
              </w:rPr>
            </w:pPr>
          </w:p>
        </w:tc>
      </w:tr>
      <w:tr w:rsidR="00EB4DB0" w:rsidRPr="00EB4DB0" w14:paraId="66F2BE4E" w14:textId="77777777" w:rsidTr="00020CB7">
        <w:trPr>
          <w:tblCellSpacing w:w="15" w:type="dxa"/>
        </w:trPr>
        <w:tc>
          <w:tcPr>
            <w:tcW w:w="1928" w:type="dxa"/>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CD71165" w14:textId="4B5ECC02" w:rsidR="00865E75" w:rsidRPr="00020CB7" w:rsidRDefault="00D03F11" w:rsidP="00865E75">
            <w:pPr>
              <w:spacing w:before="240" w:after="360" w:line="240" w:lineRule="auto"/>
              <w:rPr>
                <w:rFonts w:ascii="Century Gothic" w:eastAsia="Times New Roman" w:hAnsi="Century Gothic" w:cs="Times New Roman"/>
                <w:b/>
                <w:bCs/>
                <w:sz w:val="24"/>
                <w:szCs w:val="24"/>
                <w:lang w:eastAsia="en-GB"/>
              </w:rPr>
            </w:pPr>
            <w:r w:rsidRPr="00020CB7">
              <w:rPr>
                <w:rFonts w:ascii="Century Gothic" w:eastAsia="Times New Roman" w:hAnsi="Century Gothic" w:cs="Times New Roman"/>
                <w:b/>
                <w:bCs/>
                <w:sz w:val="24"/>
                <w:szCs w:val="24"/>
                <w:lang w:eastAsia="en-GB"/>
              </w:rPr>
              <w:lastRenderedPageBreak/>
              <w:t>Emotional Regulation and Positive Behaviour</w:t>
            </w:r>
          </w:p>
        </w:tc>
        <w:tc>
          <w:tcPr>
            <w:tcW w:w="2660" w:type="dxa"/>
            <w:tcBorders>
              <w:bottom w:val="single" w:sz="6" w:space="0" w:color="E6E6E6"/>
              <w:right w:val="single" w:sz="6" w:space="0" w:color="E6E6E6"/>
            </w:tcBorders>
            <w:tcMar>
              <w:top w:w="120" w:type="dxa"/>
              <w:left w:w="180" w:type="dxa"/>
              <w:bottom w:w="105" w:type="dxa"/>
              <w:right w:w="120" w:type="dxa"/>
            </w:tcMar>
            <w:hideMark/>
          </w:tcPr>
          <w:p w14:paraId="71C31EF6" w14:textId="1C1AA5F5" w:rsidR="00865E75"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Support PP pupils in developing emotional regulation, self-awareness, and positive behaviour through structured approaches and staff training.</w:t>
            </w:r>
          </w:p>
        </w:tc>
        <w:tc>
          <w:tcPr>
            <w:tcW w:w="2973" w:type="dxa"/>
            <w:tcBorders>
              <w:bottom w:val="single" w:sz="6" w:space="0" w:color="E6E6E6"/>
              <w:right w:val="single" w:sz="6" w:space="0" w:color="E6E6E6"/>
            </w:tcBorders>
            <w:tcMar>
              <w:top w:w="120" w:type="dxa"/>
              <w:left w:w="180" w:type="dxa"/>
              <w:bottom w:w="105" w:type="dxa"/>
              <w:right w:w="120" w:type="dxa"/>
            </w:tcMar>
            <w:hideMark/>
          </w:tcPr>
          <w:p w14:paraId="5698444A" w14:textId="019B5737" w:rsidR="00D03F11" w:rsidRPr="00EB4DB0" w:rsidRDefault="00D03F11" w:rsidP="00287DE6">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Whole-school implementation of the Zones of Regulation framework.</w:t>
            </w:r>
          </w:p>
          <w:p w14:paraId="3F6D7933" w14:textId="77777777" w:rsidR="00287DE6" w:rsidRPr="00EB4DB0" w:rsidRDefault="00287DE6" w:rsidP="00287DE6">
            <w:pPr>
              <w:pStyle w:val="ListParagraph"/>
              <w:spacing w:before="240" w:after="360" w:line="240" w:lineRule="auto"/>
              <w:rPr>
                <w:rFonts w:ascii="Century Gothic" w:eastAsia="Times New Roman" w:hAnsi="Century Gothic" w:cs="Times New Roman"/>
                <w:sz w:val="24"/>
                <w:szCs w:val="24"/>
                <w:lang w:eastAsia="en-GB"/>
              </w:rPr>
            </w:pPr>
          </w:p>
          <w:p w14:paraId="192A5B26" w14:textId="77777777"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Staff CPD on emotional regulation and recognising sensory needs</w:t>
            </w:r>
            <w:r w:rsidR="00287DE6" w:rsidRPr="00EB4DB0">
              <w:rPr>
                <w:rFonts w:ascii="Century Gothic" w:eastAsia="Times New Roman" w:hAnsi="Century Gothic" w:cs="Times New Roman"/>
                <w:sz w:val="24"/>
                <w:szCs w:val="24"/>
                <w:lang w:eastAsia="en-GB"/>
              </w:rPr>
              <w:t>.</w:t>
            </w:r>
          </w:p>
          <w:p w14:paraId="08F77EED" w14:textId="77777777" w:rsidR="00287DE6" w:rsidRPr="00EB4DB0" w:rsidRDefault="00287DE6" w:rsidP="00287DE6">
            <w:pPr>
              <w:pStyle w:val="ListParagraph"/>
              <w:rPr>
                <w:rFonts w:ascii="Century Gothic" w:eastAsia="Times New Roman" w:hAnsi="Century Gothic" w:cs="Times New Roman"/>
                <w:sz w:val="24"/>
                <w:szCs w:val="24"/>
                <w:lang w:eastAsia="en-GB"/>
              </w:rPr>
            </w:pPr>
          </w:p>
          <w:p w14:paraId="6334C0CD" w14:textId="77777777"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Creation of sensory-friendly spaces and access to sensory tools.</w:t>
            </w:r>
          </w:p>
          <w:p w14:paraId="79D56F61" w14:textId="77777777" w:rsidR="00287DE6" w:rsidRPr="00EB4DB0" w:rsidRDefault="00287DE6" w:rsidP="00287DE6">
            <w:pPr>
              <w:pStyle w:val="ListParagraph"/>
              <w:rPr>
                <w:rFonts w:ascii="Century Gothic" w:eastAsia="Times New Roman" w:hAnsi="Century Gothic" w:cs="Times New Roman"/>
                <w:sz w:val="24"/>
                <w:szCs w:val="24"/>
                <w:lang w:eastAsia="en-GB"/>
              </w:rPr>
            </w:pPr>
          </w:p>
          <w:p w14:paraId="09BFE520" w14:textId="77777777"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Use of individual regulation plans for pupils with high needs.</w:t>
            </w:r>
          </w:p>
          <w:p w14:paraId="21C5B619" w14:textId="77777777" w:rsidR="00287DE6" w:rsidRPr="00EB4DB0" w:rsidRDefault="00287DE6" w:rsidP="00287DE6">
            <w:pPr>
              <w:pStyle w:val="ListParagraph"/>
              <w:rPr>
                <w:rFonts w:ascii="Century Gothic" w:eastAsia="Times New Roman" w:hAnsi="Century Gothic" w:cs="Times New Roman"/>
                <w:sz w:val="24"/>
                <w:szCs w:val="24"/>
                <w:lang w:eastAsia="en-GB"/>
              </w:rPr>
            </w:pPr>
          </w:p>
          <w:p w14:paraId="6587CA50" w14:textId="7401F278" w:rsidR="00865E75"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Integration of emotional </w:t>
            </w:r>
            <w:r w:rsidRPr="00EB4DB0">
              <w:rPr>
                <w:rFonts w:ascii="Century Gothic" w:eastAsia="Times New Roman" w:hAnsi="Century Gothic" w:cs="Times New Roman"/>
                <w:sz w:val="24"/>
                <w:szCs w:val="24"/>
                <w:lang w:eastAsia="en-GB"/>
              </w:rPr>
              <w:lastRenderedPageBreak/>
              <w:t>check-ins and visual supports in classrooms.</w:t>
            </w:r>
          </w:p>
        </w:tc>
        <w:tc>
          <w:tcPr>
            <w:tcW w:w="2822" w:type="dxa"/>
            <w:tcBorders>
              <w:bottom w:val="single" w:sz="6" w:space="0" w:color="E6E6E6"/>
              <w:right w:val="single" w:sz="6" w:space="0" w:color="E6E6E6"/>
            </w:tcBorders>
            <w:tcMar>
              <w:top w:w="120" w:type="dxa"/>
              <w:left w:w="180" w:type="dxa"/>
              <w:bottom w:w="105" w:type="dxa"/>
              <w:right w:w="120" w:type="dxa"/>
            </w:tcMar>
            <w:hideMark/>
          </w:tcPr>
          <w:p w14:paraId="0C0E56C9" w14:textId="1D2423AE"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Pupils demonstrate improved self-regulation and reduced behavioural incidents.</w:t>
            </w:r>
          </w:p>
          <w:p w14:paraId="0E7988B4" w14:textId="77777777" w:rsidR="00287DE6" w:rsidRPr="00EB4DB0" w:rsidRDefault="00287DE6" w:rsidP="00287DE6">
            <w:pPr>
              <w:pStyle w:val="ListParagraph"/>
              <w:spacing w:before="240" w:after="360" w:line="240" w:lineRule="auto"/>
              <w:rPr>
                <w:rFonts w:ascii="Century Gothic" w:eastAsia="Times New Roman" w:hAnsi="Century Gothic" w:cs="Times New Roman"/>
                <w:sz w:val="24"/>
                <w:szCs w:val="24"/>
                <w:lang w:eastAsia="en-GB"/>
              </w:rPr>
            </w:pPr>
          </w:p>
          <w:p w14:paraId="10A81BC4" w14:textId="77777777"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Staff confidence in identifying and responding to sensory needs increases.</w:t>
            </w:r>
          </w:p>
          <w:p w14:paraId="1C3DE068" w14:textId="77777777" w:rsidR="00287DE6" w:rsidRPr="00EB4DB0" w:rsidRDefault="00287DE6" w:rsidP="00287DE6">
            <w:pPr>
              <w:pStyle w:val="ListParagraph"/>
              <w:rPr>
                <w:rFonts w:ascii="Century Gothic" w:eastAsia="Times New Roman" w:hAnsi="Century Gothic" w:cs="Times New Roman"/>
                <w:sz w:val="24"/>
                <w:szCs w:val="24"/>
                <w:lang w:eastAsia="en-GB"/>
              </w:rPr>
            </w:pPr>
          </w:p>
          <w:p w14:paraId="25693E26" w14:textId="2CFD68BE" w:rsidR="00865E75"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Positive pupil voice around emotional wellbeing and support</w:t>
            </w:r>
          </w:p>
        </w:tc>
        <w:tc>
          <w:tcPr>
            <w:tcW w:w="2344" w:type="dxa"/>
            <w:tcBorders>
              <w:bottom w:val="single" w:sz="6" w:space="0" w:color="E6E6E6"/>
              <w:right w:val="single" w:sz="6" w:space="0" w:color="E6E6E6"/>
            </w:tcBorders>
            <w:tcMar>
              <w:top w:w="120" w:type="dxa"/>
              <w:left w:w="180" w:type="dxa"/>
              <w:bottom w:w="105" w:type="dxa"/>
              <w:right w:w="120" w:type="dxa"/>
            </w:tcMar>
            <w:hideMark/>
          </w:tcPr>
          <w:p w14:paraId="5F5EF140" w14:textId="18E9B780" w:rsidR="00D03F11" w:rsidRPr="00EB4DB0" w:rsidRDefault="00D03F11" w:rsidP="00287DE6">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Behaviour logs and incident tracking.</w:t>
            </w:r>
          </w:p>
          <w:p w14:paraId="59316C7C" w14:textId="77777777" w:rsidR="00287DE6" w:rsidRPr="00EB4DB0" w:rsidRDefault="00287DE6" w:rsidP="00287DE6">
            <w:pPr>
              <w:pStyle w:val="ListParagraph"/>
              <w:spacing w:before="240" w:after="360" w:line="240" w:lineRule="auto"/>
              <w:rPr>
                <w:rFonts w:ascii="Century Gothic" w:eastAsia="Times New Roman" w:hAnsi="Century Gothic" w:cs="Times New Roman"/>
                <w:sz w:val="24"/>
                <w:szCs w:val="24"/>
                <w:lang w:eastAsia="en-GB"/>
              </w:rPr>
            </w:pPr>
          </w:p>
          <w:p w14:paraId="7890FDCC" w14:textId="77777777" w:rsidR="00287DE6"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Staff feedback and CPD evaluations.</w:t>
            </w:r>
          </w:p>
          <w:p w14:paraId="6D658127" w14:textId="77777777" w:rsidR="00287DE6" w:rsidRPr="00EB4DB0" w:rsidRDefault="00287DE6" w:rsidP="00287DE6">
            <w:pPr>
              <w:pStyle w:val="ListParagraph"/>
              <w:rPr>
                <w:rFonts w:ascii="Century Gothic" w:eastAsia="Times New Roman" w:hAnsi="Century Gothic" w:cs="Times New Roman"/>
                <w:sz w:val="24"/>
                <w:szCs w:val="24"/>
                <w:lang w:eastAsia="en-GB"/>
              </w:rPr>
            </w:pPr>
          </w:p>
          <w:p w14:paraId="5181FE89" w14:textId="1F5AC700" w:rsidR="00865E75" w:rsidRPr="00EB4DB0" w:rsidRDefault="00D03F11" w:rsidP="00D03F11">
            <w:pPr>
              <w:pStyle w:val="ListParagraph"/>
              <w:numPr>
                <w:ilvl w:val="0"/>
                <w:numId w:val="9"/>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Pupil voice surveys and case studies</w:t>
            </w:r>
          </w:p>
        </w:tc>
        <w:tc>
          <w:tcPr>
            <w:tcW w:w="1005" w:type="dxa"/>
            <w:tcBorders>
              <w:bottom w:val="single" w:sz="6" w:space="0" w:color="E6E6E6"/>
              <w:right w:val="single" w:sz="6" w:space="0" w:color="E6E6E6"/>
            </w:tcBorders>
            <w:tcMar>
              <w:top w:w="120" w:type="dxa"/>
              <w:left w:w="180" w:type="dxa"/>
              <w:bottom w:w="105" w:type="dxa"/>
              <w:right w:w="120" w:type="dxa"/>
            </w:tcMar>
            <w:hideMark/>
          </w:tcPr>
          <w:p w14:paraId="030EB998" w14:textId="77777777" w:rsidR="00865E75" w:rsidRPr="00865E75" w:rsidRDefault="00865E75" w:rsidP="00865E75">
            <w:pPr>
              <w:spacing w:before="240" w:after="360" w:line="240" w:lineRule="auto"/>
              <w:rPr>
                <w:rFonts w:ascii="Century Gothic" w:eastAsia="Times New Roman" w:hAnsi="Century Gothic" w:cs="Times New Roman"/>
                <w:sz w:val="24"/>
                <w:szCs w:val="24"/>
                <w:lang w:eastAsia="en-GB"/>
              </w:rPr>
            </w:pPr>
          </w:p>
        </w:tc>
      </w:tr>
      <w:tr w:rsidR="00EB4DB0" w:rsidRPr="00EB4DB0" w14:paraId="0AA3794B" w14:textId="77777777" w:rsidTr="00020CB7">
        <w:trPr>
          <w:tblCellSpacing w:w="15" w:type="dxa"/>
        </w:trPr>
        <w:tc>
          <w:tcPr>
            <w:tcW w:w="1928" w:type="dxa"/>
            <w:tcBorders>
              <w:left w:val="single" w:sz="6" w:space="0" w:color="E6E6E6"/>
              <w:bottom w:val="single" w:sz="6" w:space="0" w:color="E6E6E6"/>
              <w:right w:val="single" w:sz="6" w:space="0" w:color="E6E6E6"/>
            </w:tcBorders>
            <w:tcMar>
              <w:top w:w="120" w:type="dxa"/>
              <w:left w:w="180" w:type="dxa"/>
              <w:bottom w:w="105" w:type="dxa"/>
              <w:right w:w="120" w:type="dxa"/>
            </w:tcMar>
          </w:tcPr>
          <w:p w14:paraId="097B9820" w14:textId="44D8CD22" w:rsidR="00C277CD" w:rsidRPr="00020CB7" w:rsidRDefault="00C277CD" w:rsidP="00C277CD">
            <w:pPr>
              <w:spacing w:before="240" w:after="360" w:line="240" w:lineRule="auto"/>
              <w:rPr>
                <w:rFonts w:ascii="Century Gothic" w:eastAsia="Times New Roman" w:hAnsi="Century Gothic" w:cs="Times New Roman"/>
                <w:b/>
                <w:bCs/>
                <w:sz w:val="24"/>
                <w:szCs w:val="24"/>
                <w:lang w:eastAsia="en-GB"/>
              </w:rPr>
            </w:pPr>
            <w:r w:rsidRPr="00020CB7">
              <w:rPr>
                <w:rFonts w:ascii="Century Gothic" w:eastAsia="Times New Roman" w:hAnsi="Century Gothic" w:cs="Times New Roman"/>
                <w:b/>
                <w:bCs/>
                <w:sz w:val="24"/>
                <w:szCs w:val="24"/>
                <w:lang w:eastAsia="en-GB"/>
              </w:rPr>
              <w:t>Personal Development</w:t>
            </w:r>
            <w:r w:rsidR="00020CB7">
              <w:rPr>
                <w:rFonts w:ascii="Century Gothic" w:eastAsia="Times New Roman" w:hAnsi="Century Gothic" w:cs="Times New Roman"/>
                <w:b/>
                <w:bCs/>
                <w:sz w:val="24"/>
                <w:szCs w:val="24"/>
                <w:lang w:eastAsia="en-GB"/>
              </w:rPr>
              <w:t>,</w:t>
            </w:r>
            <w:r w:rsidRPr="00020CB7">
              <w:rPr>
                <w:rFonts w:ascii="Century Gothic" w:eastAsia="Times New Roman" w:hAnsi="Century Gothic" w:cs="Times New Roman"/>
                <w:b/>
                <w:bCs/>
                <w:sz w:val="24"/>
                <w:szCs w:val="24"/>
                <w:lang w:eastAsia="en-GB"/>
              </w:rPr>
              <w:t xml:space="preserve"> Self-Esteem, Resilience &amp; Life Skills</w:t>
            </w:r>
          </w:p>
        </w:tc>
        <w:tc>
          <w:tcPr>
            <w:tcW w:w="2660" w:type="dxa"/>
            <w:tcBorders>
              <w:bottom w:val="single" w:sz="6" w:space="0" w:color="E6E6E6"/>
              <w:right w:val="single" w:sz="6" w:space="0" w:color="E6E6E6"/>
            </w:tcBorders>
            <w:tcMar>
              <w:top w:w="120" w:type="dxa"/>
              <w:left w:w="180" w:type="dxa"/>
              <w:bottom w:w="105" w:type="dxa"/>
              <w:right w:w="120" w:type="dxa"/>
            </w:tcMar>
          </w:tcPr>
          <w:p w14:paraId="6587A950" w14:textId="37C5F425"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Support pupils in developing confidence, resilience, and the social-emotional skills needed to thrive in school and beyond.</w:t>
            </w:r>
          </w:p>
        </w:tc>
        <w:tc>
          <w:tcPr>
            <w:tcW w:w="2973" w:type="dxa"/>
            <w:tcBorders>
              <w:bottom w:val="single" w:sz="6" w:space="0" w:color="E6E6E6"/>
              <w:right w:val="single" w:sz="6" w:space="0" w:color="E6E6E6"/>
            </w:tcBorders>
            <w:tcMar>
              <w:top w:w="120" w:type="dxa"/>
              <w:left w:w="180" w:type="dxa"/>
              <w:bottom w:w="105" w:type="dxa"/>
              <w:right w:w="120" w:type="dxa"/>
            </w:tcMar>
          </w:tcPr>
          <w:p w14:paraId="1E4DF76D" w14:textId="77777777" w:rsidR="00C277CD" w:rsidRPr="00C277CD" w:rsidRDefault="00C277CD" w:rsidP="00C277CD">
            <w:pPr>
              <w:numPr>
                <w:ilvl w:val="0"/>
                <w:numId w:val="10"/>
              </w:numPr>
              <w:spacing w:before="240" w:after="360" w:line="240" w:lineRule="auto"/>
              <w:contextualSpacing/>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Funded access to enrichment activities (e.g. school trips, residentials, clubs, workshops).</w:t>
            </w:r>
          </w:p>
          <w:p w14:paraId="3019D010" w14:textId="77777777" w:rsidR="00C277CD" w:rsidRPr="00C277CD" w:rsidRDefault="00C277CD" w:rsidP="00C277CD">
            <w:pPr>
              <w:spacing w:before="240" w:after="360" w:line="240" w:lineRule="auto"/>
              <w:ind w:left="720"/>
              <w:contextualSpacing/>
              <w:rPr>
                <w:rFonts w:ascii="Century Gothic" w:eastAsia="Times New Roman" w:hAnsi="Century Gothic" w:cs="Times New Roman"/>
                <w:sz w:val="24"/>
                <w:szCs w:val="24"/>
                <w:lang w:eastAsia="en-GB"/>
              </w:rPr>
            </w:pPr>
          </w:p>
          <w:p w14:paraId="694FC9E1" w14:textId="77777777" w:rsidR="00C277CD" w:rsidRPr="00C277CD" w:rsidRDefault="00C277CD" w:rsidP="00C277CD">
            <w:pPr>
              <w:numPr>
                <w:ilvl w:val="0"/>
                <w:numId w:val="10"/>
              </w:numPr>
              <w:spacing w:before="240" w:after="360" w:line="240" w:lineRule="auto"/>
              <w:contextualSpacing/>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Weekly wellbeing groups.</w:t>
            </w:r>
          </w:p>
          <w:p w14:paraId="3500B54D" w14:textId="77777777" w:rsidR="00C277CD" w:rsidRPr="00C277CD" w:rsidRDefault="00C277CD" w:rsidP="00C277CD">
            <w:pPr>
              <w:ind w:left="720"/>
              <w:contextualSpacing/>
              <w:rPr>
                <w:rFonts w:ascii="Century Gothic" w:eastAsia="Times New Roman" w:hAnsi="Century Gothic" w:cs="Times New Roman"/>
                <w:sz w:val="24"/>
                <w:szCs w:val="24"/>
                <w:lang w:eastAsia="en-GB"/>
              </w:rPr>
            </w:pPr>
          </w:p>
          <w:p w14:paraId="77380869" w14:textId="77777777" w:rsidR="00C277CD" w:rsidRPr="00C277CD" w:rsidRDefault="00C277CD" w:rsidP="00C277CD">
            <w:pPr>
              <w:spacing w:before="240" w:after="360" w:line="240" w:lineRule="auto"/>
              <w:ind w:left="720"/>
              <w:contextualSpacing/>
              <w:rPr>
                <w:rFonts w:ascii="Century Gothic" w:eastAsia="Times New Roman" w:hAnsi="Century Gothic" w:cs="Times New Roman"/>
                <w:sz w:val="24"/>
                <w:szCs w:val="24"/>
                <w:lang w:eastAsia="en-GB"/>
              </w:rPr>
            </w:pPr>
          </w:p>
          <w:p w14:paraId="3BA7A240" w14:textId="77777777" w:rsidR="00C277CD" w:rsidRPr="00C277CD" w:rsidRDefault="00C277CD" w:rsidP="00C277CD">
            <w:pPr>
              <w:numPr>
                <w:ilvl w:val="0"/>
                <w:numId w:val="10"/>
              </w:numPr>
              <w:spacing w:before="240" w:after="360" w:line="240" w:lineRule="auto"/>
              <w:contextualSpacing/>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Life skills curriculum (e.g. money management, teamwork, communication).</w:t>
            </w:r>
          </w:p>
          <w:p w14:paraId="29083FB4" w14:textId="77777777" w:rsidR="00C277CD" w:rsidRPr="00C277CD" w:rsidRDefault="00C277CD" w:rsidP="00C277CD">
            <w:pPr>
              <w:spacing w:before="240" w:after="360" w:line="240" w:lineRule="auto"/>
              <w:ind w:left="720"/>
              <w:contextualSpacing/>
              <w:rPr>
                <w:rFonts w:ascii="Century Gothic" w:eastAsia="Times New Roman" w:hAnsi="Century Gothic" w:cs="Times New Roman"/>
                <w:sz w:val="24"/>
                <w:szCs w:val="24"/>
                <w:lang w:eastAsia="en-GB"/>
              </w:rPr>
            </w:pPr>
          </w:p>
          <w:p w14:paraId="3C8096AF" w14:textId="77777777" w:rsidR="00C277CD" w:rsidRPr="00C277CD" w:rsidRDefault="00C277CD" w:rsidP="00C277CD">
            <w:pPr>
              <w:numPr>
                <w:ilvl w:val="0"/>
                <w:numId w:val="10"/>
              </w:numPr>
              <w:spacing w:before="240" w:after="360" w:line="240" w:lineRule="auto"/>
              <w:contextualSpacing/>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Guest speakers and role models from diverse backgrounds.</w:t>
            </w:r>
          </w:p>
          <w:p w14:paraId="2C219D8E" w14:textId="77777777" w:rsidR="00C277CD" w:rsidRPr="00C277CD" w:rsidRDefault="00C277CD" w:rsidP="00C277CD">
            <w:pPr>
              <w:ind w:left="720"/>
              <w:contextualSpacing/>
              <w:rPr>
                <w:rFonts w:ascii="Century Gothic" w:eastAsia="Times New Roman" w:hAnsi="Century Gothic" w:cs="Times New Roman"/>
                <w:sz w:val="24"/>
                <w:szCs w:val="24"/>
                <w:lang w:eastAsia="en-GB"/>
              </w:rPr>
            </w:pPr>
          </w:p>
          <w:p w14:paraId="20A60C3B" w14:textId="77777777" w:rsidR="00C277CD" w:rsidRPr="00C277CD" w:rsidRDefault="00C277CD" w:rsidP="00C277CD">
            <w:pPr>
              <w:numPr>
                <w:ilvl w:val="0"/>
                <w:numId w:val="10"/>
              </w:numPr>
              <w:spacing w:before="240" w:after="360" w:line="240" w:lineRule="auto"/>
              <w:contextualSpacing/>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Opportunities for leadership (e.g. school council, peer mentoring).</w:t>
            </w:r>
          </w:p>
          <w:p w14:paraId="1D2FFD64" w14:textId="77777777" w:rsidR="00C277CD" w:rsidRPr="00C277CD" w:rsidRDefault="00C277CD" w:rsidP="00C277CD">
            <w:pPr>
              <w:ind w:left="720"/>
              <w:contextualSpacing/>
              <w:rPr>
                <w:rFonts w:ascii="Century Gothic" w:eastAsia="Times New Roman" w:hAnsi="Century Gothic" w:cs="Times New Roman"/>
                <w:sz w:val="24"/>
                <w:szCs w:val="24"/>
                <w:lang w:eastAsia="en-GB"/>
              </w:rPr>
            </w:pPr>
          </w:p>
          <w:p w14:paraId="207749EA" w14:textId="5518A385"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C277CD">
              <w:rPr>
                <w:rFonts w:ascii="Century Gothic" w:eastAsia="Times New Roman" w:hAnsi="Century Gothic" w:cs="Times New Roman"/>
                <w:sz w:val="24"/>
                <w:szCs w:val="24"/>
                <w:lang w:eastAsia="en-GB"/>
              </w:rPr>
              <w:t>Staff training on trauma-informed and emotionally supportive practices.</w:t>
            </w:r>
          </w:p>
        </w:tc>
        <w:tc>
          <w:tcPr>
            <w:tcW w:w="2822" w:type="dxa"/>
            <w:tcBorders>
              <w:bottom w:val="single" w:sz="6" w:space="0" w:color="E6E6E6"/>
              <w:right w:val="single" w:sz="6" w:space="0" w:color="E6E6E6"/>
            </w:tcBorders>
            <w:tcMar>
              <w:top w:w="120" w:type="dxa"/>
              <w:left w:w="180" w:type="dxa"/>
              <w:bottom w:w="105" w:type="dxa"/>
              <w:right w:w="120" w:type="dxa"/>
            </w:tcMar>
          </w:tcPr>
          <w:p w14:paraId="3849AF36" w14:textId="77777777"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Increased participation of PP pupils in extracurricular and enrichment activities.</w:t>
            </w:r>
          </w:p>
          <w:p w14:paraId="7DD38427"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3681CEB2" w14:textId="77777777"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Improved self-confidence and resilience as measured through pupil voice and wellbeing surveys.</w:t>
            </w:r>
          </w:p>
          <w:p w14:paraId="2CE34653" w14:textId="77777777" w:rsidR="00C277CD" w:rsidRPr="00EB4DB0" w:rsidRDefault="00C277CD" w:rsidP="00C277CD">
            <w:pPr>
              <w:pStyle w:val="ListParagraph"/>
              <w:rPr>
                <w:rFonts w:ascii="Century Gothic" w:eastAsia="Times New Roman" w:hAnsi="Century Gothic" w:cs="Times New Roman"/>
                <w:sz w:val="24"/>
                <w:szCs w:val="24"/>
                <w:lang w:eastAsia="en-GB"/>
              </w:rPr>
            </w:pPr>
          </w:p>
          <w:p w14:paraId="260DB8D1"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7777FB85" w14:textId="77777777"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PP pupils demonstrate improved </w:t>
            </w:r>
            <w:r w:rsidRPr="00EB4DB0">
              <w:rPr>
                <w:rFonts w:ascii="Century Gothic" w:eastAsia="Times New Roman" w:hAnsi="Century Gothic" w:cs="Times New Roman"/>
                <w:sz w:val="24"/>
                <w:szCs w:val="24"/>
                <w:lang w:eastAsia="en-GB"/>
              </w:rPr>
              <w:lastRenderedPageBreak/>
              <w:t>social skills and independence.</w:t>
            </w:r>
          </w:p>
          <w:p w14:paraId="50F9161A"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1B5B6669" w14:textId="7ED1B5CA"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Reduction in behaviour incidents linked to emotional dysregulation.</w:t>
            </w:r>
          </w:p>
        </w:tc>
        <w:tc>
          <w:tcPr>
            <w:tcW w:w="2344" w:type="dxa"/>
            <w:tcBorders>
              <w:bottom w:val="single" w:sz="6" w:space="0" w:color="E6E6E6"/>
              <w:right w:val="single" w:sz="6" w:space="0" w:color="E6E6E6"/>
            </w:tcBorders>
            <w:tcMar>
              <w:top w:w="120" w:type="dxa"/>
              <w:left w:w="180" w:type="dxa"/>
              <w:bottom w:w="105" w:type="dxa"/>
              <w:right w:w="120" w:type="dxa"/>
            </w:tcMar>
          </w:tcPr>
          <w:p w14:paraId="70617F35" w14:textId="48224C33"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lastRenderedPageBreak/>
              <w:t>Participation logs for trips and activities.</w:t>
            </w:r>
          </w:p>
          <w:p w14:paraId="66D217BE"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6759F955" w14:textId="24E5BE59"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Pupil voice and wellbeing surveys (termly).</w:t>
            </w:r>
          </w:p>
          <w:p w14:paraId="2CEC3857" w14:textId="77777777" w:rsidR="00C277CD" w:rsidRPr="00EB4DB0" w:rsidRDefault="00C277CD" w:rsidP="00C277CD">
            <w:pPr>
              <w:pStyle w:val="ListParagraph"/>
              <w:rPr>
                <w:rFonts w:ascii="Century Gothic" w:eastAsia="Times New Roman" w:hAnsi="Century Gothic" w:cs="Times New Roman"/>
                <w:sz w:val="24"/>
                <w:szCs w:val="24"/>
                <w:lang w:eastAsia="en-GB"/>
              </w:rPr>
            </w:pPr>
          </w:p>
          <w:p w14:paraId="1CC42C82"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01BF0D12" w14:textId="720E50B7"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Behaviour and engagement tracking.</w:t>
            </w:r>
          </w:p>
          <w:p w14:paraId="2A3B8321" w14:textId="77777777" w:rsidR="00C277CD" w:rsidRPr="00EB4DB0" w:rsidRDefault="00C277CD" w:rsidP="00C277CD">
            <w:pPr>
              <w:pStyle w:val="ListParagraph"/>
              <w:spacing w:before="240" w:after="360" w:line="240" w:lineRule="auto"/>
              <w:rPr>
                <w:rFonts w:ascii="Century Gothic" w:eastAsia="Times New Roman" w:hAnsi="Century Gothic" w:cs="Times New Roman"/>
                <w:sz w:val="24"/>
                <w:szCs w:val="24"/>
                <w:lang w:eastAsia="en-GB"/>
              </w:rPr>
            </w:pPr>
          </w:p>
          <w:p w14:paraId="1C7479CD" w14:textId="19652131" w:rsidR="00C277CD" w:rsidRPr="00EB4DB0" w:rsidRDefault="00C277CD" w:rsidP="00C277CD">
            <w:pPr>
              <w:pStyle w:val="ListParagraph"/>
              <w:numPr>
                <w:ilvl w:val="0"/>
                <w:numId w:val="10"/>
              </w:numPr>
              <w:spacing w:before="240" w:after="360" w:line="240" w:lineRule="auto"/>
              <w:rPr>
                <w:rFonts w:ascii="Century Gothic" w:eastAsia="Times New Roman" w:hAnsi="Century Gothic" w:cs="Times New Roman"/>
                <w:sz w:val="24"/>
                <w:szCs w:val="24"/>
                <w:lang w:eastAsia="en-GB"/>
              </w:rPr>
            </w:pPr>
            <w:r w:rsidRPr="00EB4DB0">
              <w:rPr>
                <w:rFonts w:ascii="Century Gothic" w:eastAsia="Times New Roman" w:hAnsi="Century Gothic" w:cs="Times New Roman"/>
                <w:sz w:val="24"/>
                <w:szCs w:val="24"/>
                <w:lang w:eastAsia="en-GB"/>
              </w:rPr>
              <w:t xml:space="preserve">Case studies </w:t>
            </w:r>
            <w:r w:rsidRPr="00EB4DB0">
              <w:rPr>
                <w:rFonts w:ascii="Century Gothic" w:eastAsia="Times New Roman" w:hAnsi="Century Gothic" w:cs="Times New Roman"/>
                <w:sz w:val="24"/>
                <w:szCs w:val="24"/>
                <w:lang w:eastAsia="en-GB"/>
              </w:rPr>
              <w:lastRenderedPageBreak/>
              <w:t>and staff feedback.</w:t>
            </w:r>
          </w:p>
        </w:tc>
        <w:tc>
          <w:tcPr>
            <w:tcW w:w="1005" w:type="dxa"/>
            <w:tcBorders>
              <w:bottom w:val="single" w:sz="6" w:space="0" w:color="E6E6E6"/>
              <w:right w:val="single" w:sz="6" w:space="0" w:color="E6E6E6"/>
            </w:tcBorders>
            <w:tcMar>
              <w:top w:w="120" w:type="dxa"/>
              <w:left w:w="180" w:type="dxa"/>
              <w:bottom w:w="105" w:type="dxa"/>
              <w:right w:w="120" w:type="dxa"/>
            </w:tcMar>
            <w:hideMark/>
          </w:tcPr>
          <w:p w14:paraId="3B717508" w14:textId="77777777" w:rsidR="00C277CD" w:rsidRPr="00865E75" w:rsidRDefault="00C277CD" w:rsidP="00C277CD">
            <w:pPr>
              <w:spacing w:before="240" w:after="360" w:line="240" w:lineRule="auto"/>
              <w:rPr>
                <w:rFonts w:ascii="Century Gothic" w:eastAsia="Times New Roman" w:hAnsi="Century Gothic" w:cs="Times New Roman"/>
                <w:sz w:val="24"/>
                <w:szCs w:val="24"/>
                <w:lang w:eastAsia="en-GB"/>
              </w:rPr>
            </w:pPr>
          </w:p>
        </w:tc>
      </w:tr>
    </w:tbl>
    <w:p w14:paraId="6A845BD7" w14:textId="77777777" w:rsidR="005256B6" w:rsidRPr="00EB4DB0" w:rsidRDefault="005256B6">
      <w:pPr>
        <w:rPr>
          <w:rFonts w:ascii="Century Gothic" w:hAnsi="Century Gothic"/>
          <w:sz w:val="24"/>
          <w:szCs w:val="24"/>
        </w:rPr>
      </w:pPr>
    </w:p>
    <w:p w14:paraId="5A81A894" w14:textId="3B2D11C8" w:rsidR="00B66955" w:rsidRPr="00EB4DB0" w:rsidRDefault="00B66955">
      <w:pPr>
        <w:rPr>
          <w:rFonts w:ascii="Century Gothic" w:hAnsi="Century Gothic"/>
        </w:rPr>
      </w:pPr>
    </w:p>
    <w:p w14:paraId="4B0FE6B2" w14:textId="77777777" w:rsidR="00B66955" w:rsidRPr="00EB4DB0" w:rsidRDefault="00B66955">
      <w:pPr>
        <w:rPr>
          <w:rFonts w:ascii="Century Gothic" w:hAnsi="Century Gothic"/>
        </w:rPr>
      </w:pPr>
    </w:p>
    <w:sectPr w:rsidR="00B66955" w:rsidRPr="00EB4DB0" w:rsidSect="00B6695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4933"/>
    <w:multiLevelType w:val="hybridMultilevel"/>
    <w:tmpl w:val="F8EE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36372"/>
    <w:multiLevelType w:val="hybridMultilevel"/>
    <w:tmpl w:val="BD0E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E62A3"/>
    <w:multiLevelType w:val="hybridMultilevel"/>
    <w:tmpl w:val="E04C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14508"/>
    <w:multiLevelType w:val="hybridMultilevel"/>
    <w:tmpl w:val="08D6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05059"/>
    <w:multiLevelType w:val="hybridMultilevel"/>
    <w:tmpl w:val="5ADA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C2E08"/>
    <w:multiLevelType w:val="hybridMultilevel"/>
    <w:tmpl w:val="DB22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15E89"/>
    <w:multiLevelType w:val="hybridMultilevel"/>
    <w:tmpl w:val="0D90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74794"/>
    <w:multiLevelType w:val="hybridMultilevel"/>
    <w:tmpl w:val="B6F6B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05C26"/>
    <w:multiLevelType w:val="hybridMultilevel"/>
    <w:tmpl w:val="D236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36C96"/>
    <w:multiLevelType w:val="hybridMultilevel"/>
    <w:tmpl w:val="3FD4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8"/>
  </w:num>
  <w:num w:numId="6">
    <w:abstractNumId w:val="9"/>
  </w:num>
  <w:num w:numId="7">
    <w:abstractNumId w:val="4"/>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955"/>
    <w:rsid w:val="00020CB7"/>
    <w:rsid w:val="001F5467"/>
    <w:rsid w:val="00287DE6"/>
    <w:rsid w:val="002B42B7"/>
    <w:rsid w:val="005256B6"/>
    <w:rsid w:val="007E4EA2"/>
    <w:rsid w:val="007F64F1"/>
    <w:rsid w:val="00853BF6"/>
    <w:rsid w:val="00865E75"/>
    <w:rsid w:val="00B66955"/>
    <w:rsid w:val="00C277CD"/>
    <w:rsid w:val="00D03F11"/>
    <w:rsid w:val="00EB4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6ABBD"/>
  <w15:chartTrackingRefBased/>
  <w15:docId w15:val="{D111FBC9-104E-486D-B722-E271A3B7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620431">
      <w:bodyDiv w:val="1"/>
      <w:marLeft w:val="0"/>
      <w:marRight w:val="0"/>
      <w:marTop w:val="0"/>
      <w:marBottom w:val="0"/>
      <w:divBdr>
        <w:top w:val="none" w:sz="0" w:space="0" w:color="auto"/>
        <w:left w:val="none" w:sz="0" w:space="0" w:color="auto"/>
        <w:bottom w:val="none" w:sz="0" w:space="0" w:color="auto"/>
        <w:right w:val="none" w:sz="0" w:space="0" w:color="auto"/>
      </w:divBdr>
    </w:div>
    <w:div w:id="1439370346">
      <w:bodyDiv w:val="1"/>
      <w:marLeft w:val="0"/>
      <w:marRight w:val="0"/>
      <w:marTop w:val="0"/>
      <w:marBottom w:val="0"/>
      <w:divBdr>
        <w:top w:val="none" w:sz="0" w:space="0" w:color="auto"/>
        <w:left w:val="none" w:sz="0" w:space="0" w:color="auto"/>
        <w:bottom w:val="none" w:sz="0" w:space="0" w:color="auto"/>
        <w:right w:val="none" w:sz="0" w:space="0" w:color="auto"/>
      </w:divBdr>
      <w:divsChild>
        <w:div w:id="1173422906">
          <w:marLeft w:val="-300"/>
          <w:marRight w:val="-300"/>
          <w:marTop w:val="0"/>
          <w:marBottom w:val="0"/>
          <w:divBdr>
            <w:top w:val="none" w:sz="0" w:space="0" w:color="auto"/>
            <w:left w:val="none" w:sz="0" w:space="0" w:color="auto"/>
            <w:bottom w:val="none" w:sz="0" w:space="0" w:color="auto"/>
            <w:right w:val="none" w:sz="0" w:space="0" w:color="auto"/>
          </w:divBdr>
        </w:div>
      </w:divsChild>
    </w:div>
    <w:div w:id="1590390372">
      <w:bodyDiv w:val="1"/>
      <w:marLeft w:val="0"/>
      <w:marRight w:val="0"/>
      <w:marTop w:val="0"/>
      <w:marBottom w:val="0"/>
      <w:divBdr>
        <w:top w:val="none" w:sz="0" w:space="0" w:color="auto"/>
        <w:left w:val="none" w:sz="0" w:space="0" w:color="auto"/>
        <w:bottom w:val="none" w:sz="0" w:space="0" w:color="auto"/>
        <w:right w:val="none" w:sz="0" w:space="0" w:color="auto"/>
      </w:divBdr>
    </w:div>
    <w:div w:id="1990549648">
      <w:bodyDiv w:val="1"/>
      <w:marLeft w:val="0"/>
      <w:marRight w:val="0"/>
      <w:marTop w:val="0"/>
      <w:marBottom w:val="0"/>
      <w:divBdr>
        <w:top w:val="none" w:sz="0" w:space="0" w:color="auto"/>
        <w:left w:val="none" w:sz="0" w:space="0" w:color="auto"/>
        <w:bottom w:val="none" w:sz="0" w:space="0" w:color="auto"/>
        <w:right w:val="none" w:sz="0" w:space="0" w:color="auto"/>
      </w:divBdr>
      <w:divsChild>
        <w:div w:id="169561747">
          <w:marLeft w:val="-300"/>
          <w:marRight w:val="-3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Thompson</dc:creator>
  <cp:keywords/>
  <dc:description/>
  <cp:lastModifiedBy>E Wynne</cp:lastModifiedBy>
  <cp:revision>2</cp:revision>
  <dcterms:created xsi:type="dcterms:W3CDTF">2025-09-05T10:01:00Z</dcterms:created>
  <dcterms:modified xsi:type="dcterms:W3CDTF">2025-09-05T10:01:00Z</dcterms:modified>
</cp:coreProperties>
</file>